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722" w:rsidRDefault="00427C50">
      <w:pPr>
        <w:shd w:val="clear" w:color="auto" w:fill="FFFFFF"/>
        <w:spacing w:after="150" w:line="240" w:lineRule="auto"/>
        <w:ind w:left="3540" w:firstLine="708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noProof/>
          <w:color w:val="444444"/>
          <w:sz w:val="21"/>
          <w:szCs w:val="21"/>
          <w:lang w:eastAsia="ru-RU"/>
        </w:rPr>
        <w:drawing>
          <wp:inline distT="0" distB="0" distL="0" distR="0">
            <wp:extent cx="542925" cy="762000"/>
            <wp:effectExtent l="0" t="0" r="9525" b="0"/>
            <wp:docPr id="1" name="Рисунок 1" descr="http://snovmr.gov.ua/wp-content/uploads/2019/01/86px-UkraineCoatOfArmsSmallBW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novmr.gov.ua/wp-content/uploads/2019/01/86px-UkraineCoatOfArmsSmallBW.svg_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4722" w:rsidRDefault="00427C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УКРАЇНА</w:t>
      </w:r>
    </w:p>
    <w:p w:rsidR="00464722" w:rsidRDefault="00427C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uk-UA" w:eastAsia="ru-RU"/>
        </w:rPr>
        <w:t>САВРАНСЬКА СЕЛИЩНА РАДА</w:t>
      </w:r>
    </w:p>
    <w:p w:rsidR="00464722" w:rsidRDefault="00427C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uk-UA" w:eastAsia="ru-RU"/>
        </w:rPr>
        <w:t>ОДЕСЬКОЇ ОБЛАСТІ</w:t>
      </w:r>
    </w:p>
    <w:p w:rsidR="00464722" w:rsidRDefault="00427C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uk-UA" w:eastAsia="ru-RU"/>
        </w:rPr>
        <w:t xml:space="preserve">ПРОЕКТ 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РІШЕННЯ </w:t>
      </w:r>
    </w:p>
    <w:p w:rsidR="00464722" w:rsidRDefault="00427C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szCs w:val="28"/>
          <w:lang w:eastAsia="ru-RU"/>
        </w:rPr>
        <w:t> </w:t>
      </w:r>
    </w:p>
    <w:p w:rsidR="00464722" w:rsidRDefault="00427C50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погодження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Територіального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64722" w:rsidRDefault="00427C50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ц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ентру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 соціального обслуговування</w:t>
      </w:r>
    </w:p>
    <w:p w:rsidR="00464722" w:rsidRDefault="00427C50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(надання соціальних послуг)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Савранської</w:t>
      </w:r>
      <w:proofErr w:type="spellEnd"/>
    </w:p>
    <w:p w:rsidR="00464722" w:rsidRDefault="00427C50">
      <w:pPr>
        <w:pStyle w:val="a6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>селищної ради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намір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передачі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майна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оренду</w:t>
      </w:r>
      <w:proofErr w:type="spellEnd"/>
    </w:p>
    <w:p w:rsidR="00464722" w:rsidRDefault="004647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uk-UA" w:eastAsia="ru-RU"/>
        </w:rPr>
      </w:pPr>
    </w:p>
    <w:p w:rsidR="00464722" w:rsidRDefault="00427C50">
      <w:pPr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val="uk-UA" w:eastAsia="ru-RU"/>
        </w:rPr>
        <w:t xml:space="preserve">      Керуючись ст.ст.26, 60 Закону України « Про місцеве самоврядування в Україні», ст.6 Закону України «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оренду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майна»,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Порядк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ом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передачі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оренду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майна,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затвердженого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постановою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Кабінету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Міністр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ів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червня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2020 р. № 483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Деякі</w:t>
      </w:r>
      <w:proofErr w:type="spellEnd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питання</w:t>
      </w:r>
      <w:proofErr w:type="spellEnd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оренди</w:t>
      </w:r>
      <w:proofErr w:type="spellEnd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  <w:t xml:space="preserve"> майна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розглянувши клопотання Територіального центру соціального обслуговування( надання соціальних послуг)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селищної ради щодо погодження рішення про намір передачі в оренду майна комунальної власності  територіальної громади, що перебуває на балансі Тер. центру, взявши до уваги висновки та рекомендації постійної комісії селищної ради з питань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планування, фіна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нсів, бюджету, соціально - економічного розвитку, ринкових відносин та інвестиційної діяльності, житлово-комунального господ</w:t>
      </w:r>
      <w:r>
        <w:rPr>
          <w:rFonts w:ascii="Times New Roman" w:hAnsi="Times New Roman"/>
          <w:sz w:val="28"/>
          <w:szCs w:val="28"/>
          <w:lang w:val="uk-UA"/>
        </w:rPr>
        <w:t>арства та комунальної власності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селищна рада</w:t>
      </w:r>
    </w:p>
    <w:p w:rsidR="00464722" w:rsidRDefault="00464722">
      <w:pPr>
        <w:pStyle w:val="Normal1"/>
        <w:ind w:right="138"/>
        <w:rPr>
          <w:rFonts w:ascii="Times New Roman" w:hAnsi="Times New Roman"/>
          <w:sz w:val="28"/>
          <w:szCs w:val="28"/>
        </w:rPr>
      </w:pPr>
    </w:p>
    <w:p w:rsidR="00464722" w:rsidRDefault="00427C50">
      <w:pPr>
        <w:spacing w:after="0" w:line="240" w:lineRule="auto"/>
        <w:ind w:right="13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464722" w:rsidRDefault="00427C5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1. Погодити рішення Територіального центру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соціального обслуговування (надання соціальних послуг)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селищної ради Одеської області про намір передачі в оренду майна комунальної власності  територіальної громади – нежитлового приміщення 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val="uk-UA" w:eastAsia="ru-RU"/>
        </w:rPr>
        <w:t>загальною площею 190,7</w:t>
      </w: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 xml:space="preserve"> кв. м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що перебуває на балансі Тер. центру та знаходиться за адресою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Одеська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область,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смт.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Саврань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вул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Миру, буд. 86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строком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5 років.</w:t>
      </w:r>
    </w:p>
    <w:p w:rsidR="00464722" w:rsidRDefault="00427C5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2. Директору Територіального центру соціального обслуговування( надання соціальних послуг )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селищної ради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Бри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цькій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 xml:space="preserve"> Н.О.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з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>дійснити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>всі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>необхідні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>дії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>передбачені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 Законом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України «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оренду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майна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 та Порядком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передачі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оренду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майна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для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завершення процедури передачі </w:t>
      </w:r>
      <w:proofErr w:type="spellStart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>примішення</w:t>
      </w:r>
      <w:proofErr w:type="spellEnd"/>
      <w:r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  <w:t xml:space="preserve"> в оренду.</w:t>
      </w:r>
    </w:p>
    <w:p w:rsidR="00464722" w:rsidRDefault="004647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50505"/>
          <w:sz w:val="28"/>
          <w:szCs w:val="28"/>
          <w:lang w:val="uk-UA" w:eastAsia="ru-RU"/>
        </w:rPr>
      </w:pPr>
    </w:p>
    <w:p w:rsidR="00464722" w:rsidRDefault="004647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</w:pPr>
    </w:p>
    <w:p w:rsidR="00464722" w:rsidRDefault="00427C5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3.  Контроль за вико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val="uk-UA" w:eastAsia="ru-RU"/>
        </w:rPr>
        <w:t>нанням цього рішення покласти постійну комісії селищної ради з питань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планування, фінансів, бюджету, соціально - економічного розвитку, ринкових відносин та інвестиційної діяльності, житлово-комунального господ</w:t>
      </w:r>
      <w:r>
        <w:rPr>
          <w:rFonts w:ascii="Times New Roman" w:hAnsi="Times New Roman"/>
          <w:sz w:val="28"/>
          <w:szCs w:val="28"/>
          <w:lang w:val="uk-UA"/>
        </w:rPr>
        <w:t>арства та комунальної власності.</w:t>
      </w:r>
    </w:p>
    <w:p w:rsidR="00464722" w:rsidRDefault="00427C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 xml:space="preserve">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HYPERLINK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 xml:space="preserve"> "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https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://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snovmr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.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gov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.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ua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/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pro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pogodzhennya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rishennya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terytorialnogo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tsentru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snovskoyi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miskoyi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rady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pro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namir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peredachi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majna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v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orendu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ta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vklyuchennya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ob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yekta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do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pereliku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pershogo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-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typu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>/" \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l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 xml:space="preserve"> "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>collapse</w:instrTex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instrText xml:space="preserve">180"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464722" w:rsidRDefault="00427C50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  <w:lang w:val="uk-UA"/>
        </w:rPr>
      </w:pPr>
      <w:r>
        <w:rPr>
          <w:color w:val="0099CC"/>
          <w:sz w:val="28"/>
          <w:szCs w:val="28"/>
          <w:bdr w:val="none" w:sz="0" w:space="0" w:color="auto" w:frame="1"/>
          <w:lang w:val="uk-UA"/>
        </w:rPr>
        <w:br/>
      </w:r>
      <w:r>
        <w:rPr>
          <w:color w:val="333333"/>
          <w:sz w:val="28"/>
          <w:szCs w:val="28"/>
        </w:rPr>
        <w:t> </w:t>
      </w:r>
    </w:p>
    <w:p w:rsidR="00464722" w:rsidRDefault="00464722">
      <w:pPr>
        <w:spacing w:before="150" w:after="150" w:line="360" w:lineRule="atLeast"/>
        <w:jc w:val="both"/>
        <w:outlineLvl w:val="4"/>
        <w:rPr>
          <w:rFonts w:ascii="Times New Roman" w:eastAsia="Times New Roman" w:hAnsi="Times New Roman" w:cs="Times New Roman"/>
          <w:b/>
          <w:bCs/>
          <w:color w:val="0099CC"/>
          <w:sz w:val="28"/>
          <w:szCs w:val="28"/>
          <w:lang w:val="uk-UA" w:eastAsia="ru-RU"/>
        </w:rPr>
      </w:pPr>
    </w:p>
    <w:p w:rsidR="00464722" w:rsidRDefault="00427C50">
      <w:pPr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sectPr w:rsidR="0046472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UkrainianKudriashov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6CF"/>
    <w:multiLevelType w:val="multilevel"/>
    <w:tmpl w:val="0406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4F415C"/>
    <w:multiLevelType w:val="multilevel"/>
    <w:tmpl w:val="2B222E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3E2F77"/>
    <w:multiLevelType w:val="multilevel"/>
    <w:tmpl w:val="31061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722"/>
    <w:rsid w:val="00427C50"/>
    <w:rsid w:val="0046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Normal1"/>
    <w:uiPriority w:val="99"/>
    <w:locked/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customStyle="1" w:styleId="Normal1">
    <w:name w:val="Normal1"/>
    <w:link w:val="Normal"/>
    <w:uiPriority w:val="99"/>
    <w:pPr>
      <w:spacing w:after="0" w:line="240" w:lineRule="auto"/>
      <w:jc w:val="both"/>
    </w:pPr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styleId="a6">
    <w:name w:val="No Spacing"/>
    <w:uiPriority w:val="1"/>
    <w:qFormat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">
    <w:name w:val="Normal Знак"/>
    <w:link w:val="Normal1"/>
    <w:uiPriority w:val="99"/>
    <w:locked/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customStyle="1" w:styleId="Normal1">
    <w:name w:val="Normal1"/>
    <w:link w:val="Normal"/>
    <w:uiPriority w:val="99"/>
    <w:pPr>
      <w:spacing w:after="0" w:line="240" w:lineRule="auto"/>
      <w:jc w:val="both"/>
    </w:pPr>
    <w:rPr>
      <w:rFonts w:ascii="UkrainianKudriashov" w:eastAsia="Times New Roman" w:hAnsi="UkrainianKudriashov" w:cs="Times New Roman"/>
      <w:sz w:val="26"/>
      <w:szCs w:val="20"/>
      <w:lang w:eastAsia="ru-RU"/>
    </w:rPr>
  </w:style>
  <w:style w:type="paragraph" w:styleId="a6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0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2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8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71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5285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</dc:creator>
  <cp:keywords/>
  <dc:description/>
  <cp:lastModifiedBy>User</cp:lastModifiedBy>
  <cp:revision>2</cp:revision>
  <dcterms:created xsi:type="dcterms:W3CDTF">2021-03-12T12:12:00Z</dcterms:created>
  <dcterms:modified xsi:type="dcterms:W3CDTF">2021-03-12T12:12:00Z</dcterms:modified>
</cp:coreProperties>
</file>